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黑体" w:hAnsi="黑体" w:eastAsia="黑体" w:cs="黑体"/>
          <w:b/>
          <w:bCs/>
          <w:sz w:val="36"/>
          <w:szCs w:val="36"/>
          <w:lang w:eastAsia="zh-CN"/>
        </w:rPr>
      </w:pPr>
      <w:r>
        <w:rPr>
          <w:rFonts w:hint="eastAsia" w:ascii="黑体" w:hAnsi="黑体" w:eastAsia="黑体" w:cs="黑体"/>
          <w:b/>
          <w:bCs/>
          <w:sz w:val="36"/>
          <w:szCs w:val="36"/>
          <w:lang w:eastAsia="zh-CN"/>
        </w:rPr>
        <w:t>赣州银行关于碳减排支持工具信息披露的公告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尊敬的客户：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根据中国人民银行相关规定，</w:t>
      </w:r>
      <w:r>
        <w:rPr>
          <w:rFonts w:hint="eastAsia" w:ascii="仿宋_GB2312" w:hAnsi="仿宋_GB2312" w:eastAsia="仿宋_GB2312" w:cs="仿宋_GB2312"/>
          <w:sz w:val="32"/>
          <w:szCs w:val="32"/>
          <w:lang w:eastAsia="zh-CN"/>
        </w:rPr>
        <w:t>赣州</w:t>
      </w:r>
      <w:r>
        <w:rPr>
          <w:rFonts w:hint="eastAsia" w:ascii="仿宋_GB2312" w:hAnsi="仿宋_GB2312" w:eastAsia="仿宋_GB2312" w:cs="仿宋_GB2312"/>
          <w:sz w:val="32"/>
          <w:szCs w:val="32"/>
        </w:rPr>
        <w:t>银行股份有限公司(以下简称</w:t>
      </w:r>
      <w:r>
        <w:rPr>
          <w:rFonts w:hint="eastAsia" w:ascii="仿宋_GB2312" w:hAnsi="仿宋_GB2312" w:eastAsia="仿宋_GB2312" w:cs="仿宋_GB2312"/>
          <w:sz w:val="32"/>
          <w:szCs w:val="32"/>
          <w:lang w:eastAsia="zh-CN"/>
        </w:rPr>
        <w:t>赣州</w:t>
      </w:r>
      <w:r>
        <w:rPr>
          <w:rFonts w:hint="eastAsia" w:ascii="仿宋_GB2312" w:hAnsi="仿宋_GB2312" w:eastAsia="仿宋_GB2312" w:cs="仿宋_GB2312"/>
          <w:sz w:val="32"/>
          <w:szCs w:val="32"/>
        </w:rPr>
        <w:t>银行)在碳减排支持工具的支持下，向符合条件的碳减排项目发放碳减排贷款，并根据要求向公众披露本机构获得碳减排支持工具支持的碳减排项目数量、碳减排贷款金额和加权平均利率、碳减排贷款带动的年度碳减排量。以下信息不存在虚假记载、重大遗漏或误导性陈述。</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季度，</w:t>
      </w:r>
      <w:r>
        <w:rPr>
          <w:rFonts w:hint="eastAsia" w:ascii="仿宋_GB2312" w:hAnsi="仿宋_GB2312" w:eastAsia="仿宋_GB2312" w:cs="仿宋_GB2312"/>
          <w:sz w:val="32"/>
          <w:szCs w:val="32"/>
          <w:lang w:eastAsia="zh-CN"/>
        </w:rPr>
        <w:t>赣州</w:t>
      </w:r>
      <w:r>
        <w:rPr>
          <w:rFonts w:hint="eastAsia" w:ascii="仿宋_GB2312" w:hAnsi="仿宋_GB2312" w:eastAsia="仿宋_GB2312" w:cs="仿宋_GB2312"/>
          <w:sz w:val="32"/>
          <w:szCs w:val="32"/>
        </w:rPr>
        <w:t>银行</w:t>
      </w:r>
      <w:r>
        <w:rPr>
          <w:rFonts w:hint="eastAsia" w:ascii="仿宋_GB2312" w:hAnsi="仿宋_GB2312" w:eastAsia="仿宋_GB2312" w:cs="仿宋_GB2312"/>
          <w:sz w:val="32"/>
          <w:szCs w:val="32"/>
          <w:lang w:eastAsia="zh-CN"/>
        </w:rPr>
        <w:t>未新增</w:t>
      </w:r>
      <w:r>
        <w:rPr>
          <w:rFonts w:hint="eastAsia" w:ascii="仿宋_GB2312" w:hAnsi="仿宋_GB2312" w:eastAsia="仿宋_GB2312" w:cs="仿宋_GB2312"/>
          <w:sz w:val="32"/>
          <w:szCs w:val="32"/>
        </w:rPr>
        <w:t>发放碳减排贷款。本年度，</w:t>
      </w:r>
      <w:r>
        <w:rPr>
          <w:rFonts w:hint="eastAsia" w:ascii="仿宋_GB2312" w:hAnsi="仿宋_GB2312" w:eastAsia="仿宋_GB2312" w:cs="仿宋_GB2312"/>
          <w:sz w:val="32"/>
          <w:szCs w:val="32"/>
          <w:lang w:eastAsia="zh-CN"/>
        </w:rPr>
        <w:t>赣州</w:t>
      </w:r>
      <w:r>
        <w:rPr>
          <w:rFonts w:hint="eastAsia" w:ascii="仿宋_GB2312" w:hAnsi="仿宋_GB2312" w:eastAsia="仿宋_GB2312" w:cs="仿宋_GB2312"/>
          <w:sz w:val="32"/>
          <w:szCs w:val="32"/>
        </w:rPr>
        <w:t>银行累计向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个项目发放碳减排贷款</w:t>
      </w:r>
      <w:r>
        <w:rPr>
          <w:rFonts w:hint="eastAsia" w:ascii="仿宋_GB2312" w:hAnsi="仿宋_GB2312" w:eastAsia="仿宋_GB2312" w:cs="仿宋_GB2312"/>
          <w:sz w:val="32"/>
          <w:szCs w:val="32"/>
          <w:lang w:val="en-US" w:eastAsia="zh-CN"/>
        </w:rPr>
        <w:t>17200</w:t>
      </w:r>
      <w:r>
        <w:rPr>
          <w:rFonts w:hint="eastAsia" w:ascii="仿宋_GB2312" w:hAnsi="仿宋_GB2312" w:eastAsia="仿宋_GB2312" w:cs="仿宋_GB2312"/>
          <w:sz w:val="32"/>
          <w:szCs w:val="32"/>
        </w:rPr>
        <w:t>万元，贷款加权平均利率4.0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%，带动的年度碳减排量为38140.73吨二氧化碳当量。获得碳减排支持工具支持以来，</w:t>
      </w:r>
      <w:r>
        <w:rPr>
          <w:rFonts w:hint="eastAsia" w:ascii="仿宋_GB2312" w:hAnsi="仿宋_GB2312" w:eastAsia="仿宋_GB2312" w:cs="仿宋_GB2312"/>
          <w:sz w:val="32"/>
          <w:szCs w:val="32"/>
          <w:lang w:eastAsia="zh-CN"/>
        </w:rPr>
        <w:t>赣州</w:t>
      </w:r>
      <w:r>
        <w:rPr>
          <w:rFonts w:hint="eastAsia" w:ascii="仿宋_GB2312" w:hAnsi="仿宋_GB2312" w:eastAsia="仿宋_GB2312" w:cs="仿宋_GB2312"/>
          <w:sz w:val="32"/>
          <w:szCs w:val="32"/>
        </w:rPr>
        <w:t>银行累计向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个项目发放碳减排贷款</w:t>
      </w:r>
      <w:r>
        <w:rPr>
          <w:rFonts w:hint="eastAsia" w:ascii="仿宋_GB2312" w:hAnsi="仿宋_GB2312" w:eastAsia="仿宋_GB2312" w:cs="仿宋_GB2312"/>
          <w:sz w:val="32"/>
          <w:szCs w:val="32"/>
          <w:lang w:val="en-US" w:eastAsia="zh-CN"/>
        </w:rPr>
        <w:t>17200</w:t>
      </w:r>
      <w:r>
        <w:rPr>
          <w:rFonts w:hint="eastAsia" w:ascii="仿宋_GB2312" w:hAnsi="仿宋_GB2312" w:eastAsia="仿宋_GB2312" w:cs="仿宋_GB2312"/>
          <w:sz w:val="32"/>
          <w:szCs w:val="32"/>
        </w:rPr>
        <w:t>万元，贷款加权平均利率4.</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%，带动的年度碳减排量为38140.73吨二氧化碳当量。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本信息披露的碳减排贷款将专项用于清洁能源、节能环保和碳减排技术等重点领域，助力实现碳达峰、碳中和目标。</w:t>
      </w:r>
      <w:r>
        <w:rPr>
          <w:rFonts w:hint="eastAsia" w:ascii="仿宋_GB2312" w:hAnsi="仿宋_GB2312" w:eastAsia="仿宋_GB2312" w:cs="仿宋_GB2312"/>
          <w:sz w:val="32"/>
          <w:szCs w:val="32"/>
          <w:lang w:eastAsia="zh-CN"/>
        </w:rPr>
        <w:t>赣州</w:t>
      </w:r>
      <w:r>
        <w:rPr>
          <w:rFonts w:hint="eastAsia" w:ascii="仿宋_GB2312" w:hAnsi="仿宋_GB2312" w:eastAsia="仿宋_GB2312" w:cs="仿宋_GB2312"/>
          <w:sz w:val="32"/>
          <w:szCs w:val="32"/>
        </w:rPr>
        <w:t>银行将根据中国人民银行相关规定，持续发挥金融支持绿色低碳发展的积极作用，定期披露碳减排贷款相关信息。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赣州银行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ZWFmMDdiY2JmZjdjZmU5NDk2ZjNiZWE3NWY2YjQifQ=="/>
  </w:docVars>
  <w:rsids>
    <w:rsidRoot w:val="00000000"/>
    <w:rsid w:val="04DE27BE"/>
    <w:rsid w:val="06F01EEF"/>
    <w:rsid w:val="12266F4A"/>
    <w:rsid w:val="12FC46B3"/>
    <w:rsid w:val="14E36AD2"/>
    <w:rsid w:val="171B1BF4"/>
    <w:rsid w:val="19B376BA"/>
    <w:rsid w:val="1B6B2773"/>
    <w:rsid w:val="1C2C57C5"/>
    <w:rsid w:val="1EB261AD"/>
    <w:rsid w:val="276F510D"/>
    <w:rsid w:val="387E36DB"/>
    <w:rsid w:val="3D0E6439"/>
    <w:rsid w:val="406B5D16"/>
    <w:rsid w:val="470B4500"/>
    <w:rsid w:val="484B566D"/>
    <w:rsid w:val="4AE02AE7"/>
    <w:rsid w:val="4CCD100D"/>
    <w:rsid w:val="513000E5"/>
    <w:rsid w:val="530312A6"/>
    <w:rsid w:val="5DFE05C1"/>
    <w:rsid w:val="62083543"/>
    <w:rsid w:val="62A328E3"/>
    <w:rsid w:val="69EE6083"/>
    <w:rsid w:val="6FD269AB"/>
    <w:rsid w:val="727E1147"/>
    <w:rsid w:val="74AD3D78"/>
    <w:rsid w:val="788B1B55"/>
    <w:rsid w:val="7AC2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zgq1994</dc:creator>
  <cp:lastModifiedBy>张观群</cp:lastModifiedBy>
  <dcterms:modified xsi:type="dcterms:W3CDTF">2024-10-05T07:56:12Z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4802208CC0F64718B236D1B8EF6CFB99_12</vt:lpwstr>
  </property>
</Properties>
</file>